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F8" w:rsidRPr="00992DCF" w:rsidRDefault="00F322F8" w:rsidP="00F322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CF">
        <w:rPr>
          <w:rFonts w:ascii="Times New Roman" w:hAnsi="Times New Roman" w:cs="Times New Roman"/>
          <w:sz w:val="28"/>
          <w:szCs w:val="28"/>
        </w:rPr>
        <w:t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</w:t>
      </w:r>
    </w:p>
    <w:p w:rsidR="00F322F8" w:rsidRPr="00992DCF" w:rsidRDefault="00F322F8" w:rsidP="00F322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CF">
        <w:rPr>
          <w:rFonts w:ascii="Times New Roman" w:hAnsi="Times New Roman" w:cs="Times New Roman"/>
          <w:sz w:val="28"/>
          <w:szCs w:val="28"/>
        </w:rPr>
        <w:t xml:space="preserve">     - ориентация уровня нагрузок спортсменов на соответствующие показатели, достигнутые сильнейшими взрослыми спортсменами;</w:t>
      </w:r>
    </w:p>
    <w:p w:rsidR="00F322F8" w:rsidRPr="00992DCF" w:rsidRDefault="00F322F8" w:rsidP="00F322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CF">
        <w:rPr>
          <w:rFonts w:ascii="Times New Roman" w:hAnsi="Times New Roman" w:cs="Times New Roman"/>
          <w:sz w:val="28"/>
          <w:szCs w:val="28"/>
        </w:rPr>
        <w:t xml:space="preserve">     - увеличение темпов роста нагрузок от этапа начальной спортивной специализации на последующих этапах;</w:t>
      </w:r>
    </w:p>
    <w:p w:rsidR="00F322F8" w:rsidRPr="00992DCF" w:rsidRDefault="00F322F8" w:rsidP="00F322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CF">
        <w:rPr>
          <w:rFonts w:ascii="Times New Roman" w:hAnsi="Times New Roman" w:cs="Times New Roman"/>
          <w:sz w:val="28"/>
          <w:szCs w:val="28"/>
        </w:rPr>
        <w:t xml:space="preserve">     - соответствие уровня тренировочных и соревновательных нагрузок возрастным особенностям и уровню подготовленности юных спортсменов;</w:t>
      </w:r>
    </w:p>
    <w:p w:rsidR="00F322F8" w:rsidRPr="00992DCF" w:rsidRDefault="00F322F8" w:rsidP="00F322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CF">
        <w:rPr>
          <w:rFonts w:ascii="Times New Roman" w:hAnsi="Times New Roman" w:cs="Times New Roman"/>
          <w:sz w:val="28"/>
          <w:szCs w:val="28"/>
        </w:rPr>
        <w:t xml:space="preserve">    - учет закономерностей развития и взаимосвязи различных систем растущего организма юного спортсмена.</w:t>
      </w:r>
    </w:p>
    <w:p w:rsidR="00F322F8" w:rsidRPr="00992DCF" w:rsidRDefault="00F322F8" w:rsidP="00F322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CF">
        <w:rPr>
          <w:rFonts w:ascii="Times New Roman" w:hAnsi="Times New Roman" w:cs="Times New Roman"/>
          <w:sz w:val="28"/>
          <w:szCs w:val="28"/>
        </w:rPr>
        <w:t xml:space="preserve"> В 3-й и 4-й годы обучения в учебно-тренировочных группах содержание ОФП в большей мере приближается по своему воздействию к избранному виду спорта и составляет 30 – 40 %, в то же время происходит увеличение до 40 – 60 % доли специальной физической подготовки, которая направлена на развитие специальных физических качеств и совершенствование спортивной техники.</w:t>
      </w:r>
    </w:p>
    <w:p w:rsidR="00F322F8" w:rsidRDefault="00F322F8" w:rsidP="00F322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2DCF">
        <w:rPr>
          <w:rFonts w:ascii="Times New Roman" w:hAnsi="Times New Roman" w:cs="Times New Roman"/>
          <w:sz w:val="28"/>
          <w:szCs w:val="28"/>
        </w:rPr>
        <w:t>Наряду с общей и специальной физической подготовкой учебный план для спортивных школ должен предусматривать и такие важные разделы, как теоретическая подготовка, контрольно-переводные испытания, участие в соревнованиях, инструкторская и судейская практика, восстановительные мероприятия, медицинское обследование.</w:t>
      </w:r>
    </w:p>
    <w:p w:rsidR="00F322F8" w:rsidRDefault="00F322F8" w:rsidP="00F322F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22F8" w:rsidRPr="00DC16C3" w:rsidRDefault="00F322F8" w:rsidP="00F322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C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0" w:type="auto"/>
        <w:tblLook w:val="04A0"/>
      </w:tblPr>
      <w:tblGrid>
        <w:gridCol w:w="1507"/>
        <w:gridCol w:w="1692"/>
        <w:gridCol w:w="2026"/>
        <w:gridCol w:w="2264"/>
        <w:gridCol w:w="2081"/>
      </w:tblGrid>
      <w:tr w:rsidR="00F322F8" w:rsidRPr="00DB5470" w:rsidTr="00A3447D">
        <w:tc>
          <w:tcPr>
            <w:tcW w:w="1507" w:type="dxa"/>
          </w:tcPr>
          <w:p w:rsidR="00F322F8" w:rsidRPr="00DB5470" w:rsidRDefault="00F322F8" w:rsidP="00A344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1692" w:type="dxa"/>
          </w:tcPr>
          <w:p w:rsidR="00F322F8" w:rsidRPr="00DB5470" w:rsidRDefault="00F322F8" w:rsidP="00A344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2026" w:type="dxa"/>
          </w:tcPr>
          <w:p w:rsidR="00F322F8" w:rsidRPr="00DB5470" w:rsidRDefault="00F322F8" w:rsidP="00A344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Минимальное число учащихся в группе</w:t>
            </w:r>
          </w:p>
        </w:tc>
        <w:tc>
          <w:tcPr>
            <w:tcW w:w="2264" w:type="dxa"/>
          </w:tcPr>
          <w:p w:rsidR="00F322F8" w:rsidRPr="00DB5470" w:rsidRDefault="00F322F8" w:rsidP="00A344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Максимальное количество учебных часов в неделю</w:t>
            </w:r>
          </w:p>
        </w:tc>
        <w:tc>
          <w:tcPr>
            <w:tcW w:w="2081" w:type="dxa"/>
          </w:tcPr>
          <w:p w:rsidR="00F322F8" w:rsidRPr="00DB5470" w:rsidRDefault="00F322F8" w:rsidP="00A344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ОФП и СФП на начало учебного года</w:t>
            </w:r>
          </w:p>
        </w:tc>
      </w:tr>
      <w:tr w:rsidR="00F322F8" w:rsidRPr="00DB5470" w:rsidTr="00A3447D">
        <w:tc>
          <w:tcPr>
            <w:tcW w:w="1507" w:type="dxa"/>
          </w:tcPr>
          <w:p w:rsidR="00F322F8" w:rsidRPr="00DB5470" w:rsidRDefault="00F322F8" w:rsidP="00A344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УТГ-3</w:t>
            </w:r>
          </w:p>
        </w:tc>
        <w:tc>
          <w:tcPr>
            <w:tcW w:w="1692" w:type="dxa"/>
          </w:tcPr>
          <w:p w:rsidR="00F322F8" w:rsidRPr="00DB5470" w:rsidRDefault="00F322F8" w:rsidP="00A344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</w:t>
            </w:r>
            <w:r w:rsidRPr="00DB5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год</w:t>
            </w:r>
          </w:p>
        </w:tc>
        <w:tc>
          <w:tcPr>
            <w:tcW w:w="2026" w:type="dxa"/>
          </w:tcPr>
          <w:p w:rsidR="00F322F8" w:rsidRPr="00DB5470" w:rsidRDefault="00F322F8" w:rsidP="00A344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5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4" w:type="dxa"/>
          </w:tcPr>
          <w:p w:rsidR="00F322F8" w:rsidRPr="00DB5470" w:rsidRDefault="00F322F8" w:rsidP="00A344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81" w:type="dxa"/>
          </w:tcPr>
          <w:p w:rsidR="00F322F8" w:rsidRPr="00DB5470" w:rsidRDefault="00F322F8" w:rsidP="00A3447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СФП</w:t>
            </w:r>
          </w:p>
        </w:tc>
      </w:tr>
    </w:tbl>
    <w:p w:rsidR="00000000" w:rsidRDefault="00F322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22F8"/>
    <w:rsid w:val="00F3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2021-10-27T07:23:00Z</dcterms:created>
  <dcterms:modified xsi:type="dcterms:W3CDTF">2021-10-27T07:24:00Z</dcterms:modified>
</cp:coreProperties>
</file>